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AUTORIZACIÓN PARA LA CONSULTA DE TFG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04">
      <w:pPr>
        <w:spacing w:after="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DNI:</w:t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del Trabajo Fin de Grado: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El/la autor/a del TFG concede al Conservatorio Superior de Música de Navarra el derecho no exclusivo de archivar, reproducir, convertir y comunicar dicho trabajo en la forma que considere oportuno, quedando archivado en la Biblioteca de la Ciudad de la Música.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El/la autor/a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CONSIENTE: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La consulta del TFG en la sala de la Biblioteca de la Ciudad de la Música exclusivamente para la comunidad educativa de los conservatorios de la Comunidad Foral de Navarra (alumnado y profesorado).           Si </w:t>
        <w:tab/>
        <w:t xml:space="preserve">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La consulta del TFG en la sala de la Biblioteca de la Ciudad de la Música para personas ajenas al Conservatorio Superior de Música de Navarra.</w:t>
        <w:tab/>
        <w:t xml:space="preserve">     Si          No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La publicación, en su caso, para la consulta en línea del TFG en formato digital a través de los servidores del Conservatorio Superior de Música de Navarra y/o de la Biblioteca de la Ciudad de la Música.</w:t>
        <w:tab/>
        <w:t xml:space="preserve">  Si </w:t>
        <w:tab/>
        <w:t xml:space="preserve">      No 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la aceptación de estas condiciones los/las investigadores/as continúan reteniendo todos sus derechos de autor y, por lo tanto, pueden utilizar el trabajo depositado como estimen oportuno.</w:t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Firmado: </w:t>
        <w:tab/>
        <w:tab/>
        <w:tab/>
        <w:t xml:space="preserve">    En ___________  a _____ de______________ de 202_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2009775</wp:posOffset>
          </wp:positionH>
          <wp:positionV relativeFrom="paragraph">
            <wp:posOffset>-161924</wp:posOffset>
          </wp:positionV>
          <wp:extent cx="2014538" cy="46832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4683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114300" distR="114300">
          <wp:extent cx="2491105" cy="817880"/>
          <wp:effectExtent b="0" l="0" r="0" t="0"/>
          <wp:docPr descr="Descripción: logo simétrico" id="4" name="image2.jpg"/>
          <a:graphic>
            <a:graphicData uri="http://schemas.openxmlformats.org/drawingml/2006/picture">
              <pic:pic>
                <pic:nvPicPr>
                  <pic:cNvPr descr="Descripción: logo simétric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1105" cy="817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E298E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E298E"/>
    <w:rPr>
      <w:rFonts w:ascii="Times New Roman" w:cs="Times New Roman" w:hAnsi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FE298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E298E"/>
  </w:style>
  <w:style w:type="paragraph" w:styleId="Piedepgina">
    <w:name w:val="footer"/>
    <w:basedOn w:val="Normal"/>
    <w:link w:val="PiedepginaCar"/>
    <w:uiPriority w:val="99"/>
    <w:unhideWhenUsed w:val="1"/>
    <w:rsid w:val="00FE298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298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RGW4WaM7BLhCytNEB/1s9TPNA==">CgMxLjA4AHIhMW05WE50dlJxSVh1a01yNk15Z2pQR0h0VWVOT3dzLWtx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2020-11-18T11:14:00Z</dcterms:created>
  <dc:creator>Sandra Myers Brown</dc:creator>
</cp:coreProperties>
</file>